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96" w:rsidRPr="00F01181" w:rsidRDefault="00491301">
      <w:pPr>
        <w:pStyle w:val="1"/>
        <w:ind w:right="957" w:firstLine="0"/>
        <w:jc w:val="right"/>
        <w:rPr>
          <w:b w:val="0"/>
        </w:rPr>
      </w:pPr>
      <w:bookmarkStart w:id="0" w:name="_GoBack"/>
      <w:r w:rsidRPr="00F01181">
        <w:rPr>
          <w:b w:val="0"/>
        </w:rPr>
        <w:t xml:space="preserve">Додаток </w:t>
      </w:r>
      <w:r w:rsidR="00F01181" w:rsidRPr="00F01181">
        <w:rPr>
          <w:b w:val="0"/>
        </w:rPr>
        <w:t>2</w:t>
      </w:r>
    </w:p>
    <w:bookmarkEnd w:id="0"/>
    <w:p w:rsidR="00491301" w:rsidRDefault="00491301" w:rsidP="00491301">
      <w:pPr>
        <w:spacing w:before="250" w:line="276" w:lineRule="auto"/>
        <w:ind w:left="4244" w:right="195" w:hanging="4124"/>
        <w:jc w:val="center"/>
        <w:rPr>
          <w:b/>
          <w:sz w:val="28"/>
        </w:rPr>
      </w:pPr>
      <w:r>
        <w:rPr>
          <w:b/>
          <w:sz w:val="28"/>
        </w:rPr>
        <w:t xml:space="preserve">Інструкції до проведення </w:t>
      </w:r>
      <w:proofErr w:type="spellStart"/>
      <w:r>
        <w:rPr>
          <w:b/>
          <w:sz w:val="28"/>
        </w:rPr>
        <w:t>заліково</w:t>
      </w:r>
      <w:proofErr w:type="spellEnd"/>
      <w:r>
        <w:rPr>
          <w:b/>
          <w:sz w:val="28"/>
        </w:rPr>
        <w:t>-екзаменаційної сесії</w:t>
      </w:r>
    </w:p>
    <w:p w:rsidR="00F02796" w:rsidRDefault="00491301" w:rsidP="00491301">
      <w:pPr>
        <w:spacing w:before="250" w:line="276" w:lineRule="auto"/>
        <w:ind w:left="4244" w:right="195" w:hanging="4124"/>
        <w:jc w:val="center"/>
        <w:rPr>
          <w:b/>
          <w:sz w:val="28"/>
        </w:rPr>
      </w:pPr>
      <w:r>
        <w:rPr>
          <w:b/>
          <w:sz w:val="28"/>
        </w:rPr>
        <w:t>у дистанційному режимі</w:t>
      </w:r>
    </w:p>
    <w:p w:rsidR="00F02796" w:rsidRDefault="00491301">
      <w:pPr>
        <w:pStyle w:val="a4"/>
        <w:numPr>
          <w:ilvl w:val="0"/>
          <w:numId w:val="1"/>
        </w:numPr>
        <w:tabs>
          <w:tab w:val="left" w:pos="742"/>
        </w:tabs>
        <w:spacing w:before="195" w:line="276" w:lineRule="auto"/>
        <w:ind w:left="741" w:right="102"/>
        <w:jc w:val="both"/>
        <w:rPr>
          <w:sz w:val="28"/>
        </w:rPr>
      </w:pPr>
      <w:proofErr w:type="spellStart"/>
      <w:r>
        <w:rPr>
          <w:sz w:val="28"/>
        </w:rPr>
        <w:t>Заліково</w:t>
      </w:r>
      <w:proofErr w:type="spellEnd"/>
      <w:r>
        <w:rPr>
          <w:sz w:val="28"/>
        </w:rPr>
        <w:t>-екзаменаційні сесії відбуваються у дистанційному режимі за затвердженим директором Коледжу розкладом згідно навчального плану та графіку навчального процесу. Розклад оприлюднюється на сайті Коледжу та доводиться до відома усіх учасників освітнього процесу не пізніше, як за два</w:t>
      </w:r>
      <w:r>
        <w:rPr>
          <w:spacing w:val="-6"/>
          <w:sz w:val="28"/>
        </w:rPr>
        <w:t xml:space="preserve"> </w:t>
      </w:r>
      <w:r>
        <w:rPr>
          <w:sz w:val="28"/>
        </w:rPr>
        <w:t>тижні.</w:t>
      </w:r>
    </w:p>
    <w:p w:rsidR="00F02796" w:rsidRDefault="00491301">
      <w:pPr>
        <w:pStyle w:val="a4"/>
        <w:numPr>
          <w:ilvl w:val="0"/>
          <w:numId w:val="1"/>
        </w:numPr>
        <w:tabs>
          <w:tab w:val="left" w:pos="742"/>
        </w:tabs>
        <w:spacing w:line="276" w:lineRule="auto"/>
        <w:ind w:left="741" w:right="108"/>
        <w:jc w:val="both"/>
        <w:rPr>
          <w:sz w:val="28"/>
        </w:rPr>
      </w:pPr>
      <w:r>
        <w:rPr>
          <w:sz w:val="28"/>
        </w:rPr>
        <w:t>Матеріали для проведення іспитів у встановленому порядку затверджуються головою циклової комісії та заступником директора з навчально-методичної роботи.</w:t>
      </w:r>
    </w:p>
    <w:p w:rsidR="00F02796" w:rsidRDefault="00491301">
      <w:pPr>
        <w:pStyle w:val="a4"/>
        <w:numPr>
          <w:ilvl w:val="0"/>
          <w:numId w:val="1"/>
        </w:numPr>
        <w:tabs>
          <w:tab w:val="left" w:pos="742"/>
        </w:tabs>
        <w:spacing w:line="276" w:lineRule="auto"/>
        <w:ind w:left="741" w:right="104"/>
        <w:jc w:val="both"/>
        <w:rPr>
          <w:sz w:val="28"/>
        </w:rPr>
      </w:pPr>
      <w:r>
        <w:rPr>
          <w:sz w:val="28"/>
        </w:rPr>
        <w:t xml:space="preserve">Викладачі проводять іспити, заліки у дистанційній формі через платформи, які дозволяють ідентифікувати здобувача та провести моніторинг засвоєного матеріалу із виставленням оцінки (рекомендовано сервіс </w:t>
      </w:r>
      <w:proofErr w:type="spellStart"/>
      <w:r>
        <w:rPr>
          <w:sz w:val="28"/>
        </w:rPr>
        <w:t>Google</w:t>
      </w:r>
      <w:proofErr w:type="spellEnd"/>
      <w:r>
        <w:rPr>
          <w:sz w:val="28"/>
        </w:rPr>
        <w:t xml:space="preserve"> </w:t>
      </w:r>
      <w:proofErr w:type="spellStart"/>
      <w:r>
        <w:rPr>
          <w:sz w:val="28"/>
        </w:rPr>
        <w:t>Classroom</w:t>
      </w:r>
      <w:proofErr w:type="spellEnd"/>
      <w:r>
        <w:rPr>
          <w:sz w:val="28"/>
        </w:rPr>
        <w:t>). Оцінки за іспит, залік виставляються викладачем в електронну відомість (зразки відомостей завантажуються з сайту Коледжу) та надсилаються для перевірки на пошту завідувача відділення. Після перевірки завідувач відділення переводить відомість у PDF формат та надсилає до навчальної</w:t>
      </w:r>
      <w:r>
        <w:rPr>
          <w:spacing w:val="-24"/>
          <w:sz w:val="28"/>
        </w:rPr>
        <w:t xml:space="preserve"> </w:t>
      </w:r>
      <w:r>
        <w:rPr>
          <w:sz w:val="28"/>
        </w:rPr>
        <w:t>частини.</w:t>
      </w:r>
    </w:p>
    <w:p w:rsidR="00F02796" w:rsidRDefault="00491301">
      <w:pPr>
        <w:pStyle w:val="a4"/>
        <w:numPr>
          <w:ilvl w:val="0"/>
          <w:numId w:val="1"/>
        </w:numPr>
        <w:tabs>
          <w:tab w:val="left" w:pos="742"/>
        </w:tabs>
        <w:spacing w:line="276" w:lineRule="auto"/>
        <w:ind w:left="741"/>
        <w:jc w:val="both"/>
        <w:rPr>
          <w:sz w:val="28"/>
        </w:rPr>
      </w:pPr>
      <w:r>
        <w:rPr>
          <w:sz w:val="28"/>
        </w:rPr>
        <w:t>Залікові книжки заповнюються у встановленому порядку після закінчення карантину кожним викладачем зі свого предмету на підставі відповідних відомостей, які теж підписуються</w:t>
      </w:r>
      <w:r>
        <w:rPr>
          <w:spacing w:val="-6"/>
          <w:sz w:val="28"/>
        </w:rPr>
        <w:t xml:space="preserve"> </w:t>
      </w:r>
      <w:r>
        <w:rPr>
          <w:sz w:val="28"/>
        </w:rPr>
        <w:t>одночасно.</w:t>
      </w:r>
    </w:p>
    <w:p w:rsidR="00F02796" w:rsidRDefault="00491301">
      <w:pPr>
        <w:pStyle w:val="a4"/>
        <w:numPr>
          <w:ilvl w:val="0"/>
          <w:numId w:val="1"/>
        </w:numPr>
        <w:tabs>
          <w:tab w:val="left" w:pos="742"/>
        </w:tabs>
        <w:spacing w:line="276" w:lineRule="auto"/>
        <w:ind w:left="741"/>
        <w:jc w:val="both"/>
        <w:rPr>
          <w:sz w:val="28"/>
        </w:rPr>
      </w:pPr>
      <w:r>
        <w:rPr>
          <w:sz w:val="28"/>
        </w:rPr>
        <w:t>У випадку, якщо студент не зміг приєднатися до платформи під час іспиту з поважних причин (підтверджених керівником групи та завідувачем відділення), такому студенту надається друга спроба без зниження</w:t>
      </w:r>
      <w:r>
        <w:rPr>
          <w:spacing w:val="-3"/>
          <w:sz w:val="28"/>
        </w:rPr>
        <w:t xml:space="preserve"> </w:t>
      </w:r>
      <w:r>
        <w:rPr>
          <w:sz w:val="28"/>
        </w:rPr>
        <w:t>балів.</w:t>
      </w:r>
    </w:p>
    <w:p w:rsidR="00F02796" w:rsidRDefault="00491301">
      <w:pPr>
        <w:pStyle w:val="a4"/>
        <w:numPr>
          <w:ilvl w:val="0"/>
          <w:numId w:val="1"/>
        </w:numPr>
        <w:tabs>
          <w:tab w:val="left" w:pos="742"/>
        </w:tabs>
        <w:spacing w:line="276" w:lineRule="auto"/>
        <w:ind w:left="741" w:right="112"/>
        <w:jc w:val="both"/>
        <w:rPr>
          <w:sz w:val="28"/>
        </w:rPr>
      </w:pPr>
      <w:r>
        <w:rPr>
          <w:sz w:val="28"/>
        </w:rPr>
        <w:t>Усі оцінки, отримані за заліки, іспити, курсові роботи, практики, враховуються при нарахуванні стипендій згідно Положення про призначення</w:t>
      </w:r>
      <w:r>
        <w:rPr>
          <w:spacing w:val="-4"/>
          <w:sz w:val="28"/>
        </w:rPr>
        <w:t xml:space="preserve"> </w:t>
      </w:r>
      <w:r>
        <w:rPr>
          <w:sz w:val="28"/>
        </w:rPr>
        <w:t>стипендій.</w:t>
      </w:r>
    </w:p>
    <w:sectPr w:rsidR="00F02796">
      <w:type w:val="continuous"/>
      <w:pgSz w:w="11910" w:h="16840"/>
      <w:pgMar w:top="1040" w:right="7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B562C"/>
    <w:multiLevelType w:val="hybridMultilevel"/>
    <w:tmpl w:val="43546A30"/>
    <w:lvl w:ilvl="0" w:tplc="51D612E4">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uk-UA" w:eastAsia="uk-UA" w:bidi="uk-UA"/>
      </w:rPr>
    </w:lvl>
    <w:lvl w:ilvl="1" w:tplc="0E32104C">
      <w:numFmt w:val="bullet"/>
      <w:lvlText w:val="•"/>
      <w:lvlJc w:val="left"/>
      <w:pPr>
        <w:ind w:left="1614" w:hanging="360"/>
      </w:pPr>
      <w:rPr>
        <w:rFonts w:hint="default"/>
        <w:lang w:val="uk-UA" w:eastAsia="uk-UA" w:bidi="uk-UA"/>
      </w:rPr>
    </w:lvl>
    <w:lvl w:ilvl="2" w:tplc="9B28D472">
      <w:numFmt w:val="bullet"/>
      <w:lvlText w:val="•"/>
      <w:lvlJc w:val="left"/>
      <w:pPr>
        <w:ind w:left="2489" w:hanging="360"/>
      </w:pPr>
      <w:rPr>
        <w:rFonts w:hint="default"/>
        <w:lang w:val="uk-UA" w:eastAsia="uk-UA" w:bidi="uk-UA"/>
      </w:rPr>
    </w:lvl>
    <w:lvl w:ilvl="3" w:tplc="C052B350">
      <w:numFmt w:val="bullet"/>
      <w:lvlText w:val="•"/>
      <w:lvlJc w:val="left"/>
      <w:pPr>
        <w:ind w:left="3363" w:hanging="360"/>
      </w:pPr>
      <w:rPr>
        <w:rFonts w:hint="default"/>
        <w:lang w:val="uk-UA" w:eastAsia="uk-UA" w:bidi="uk-UA"/>
      </w:rPr>
    </w:lvl>
    <w:lvl w:ilvl="4" w:tplc="B6705D08">
      <w:numFmt w:val="bullet"/>
      <w:lvlText w:val="•"/>
      <w:lvlJc w:val="left"/>
      <w:pPr>
        <w:ind w:left="4238" w:hanging="360"/>
      </w:pPr>
      <w:rPr>
        <w:rFonts w:hint="default"/>
        <w:lang w:val="uk-UA" w:eastAsia="uk-UA" w:bidi="uk-UA"/>
      </w:rPr>
    </w:lvl>
    <w:lvl w:ilvl="5" w:tplc="6C520DB6">
      <w:numFmt w:val="bullet"/>
      <w:lvlText w:val="•"/>
      <w:lvlJc w:val="left"/>
      <w:pPr>
        <w:ind w:left="5113" w:hanging="360"/>
      </w:pPr>
      <w:rPr>
        <w:rFonts w:hint="default"/>
        <w:lang w:val="uk-UA" w:eastAsia="uk-UA" w:bidi="uk-UA"/>
      </w:rPr>
    </w:lvl>
    <w:lvl w:ilvl="6" w:tplc="6A66231C">
      <w:numFmt w:val="bullet"/>
      <w:lvlText w:val="•"/>
      <w:lvlJc w:val="left"/>
      <w:pPr>
        <w:ind w:left="5987" w:hanging="360"/>
      </w:pPr>
      <w:rPr>
        <w:rFonts w:hint="default"/>
        <w:lang w:val="uk-UA" w:eastAsia="uk-UA" w:bidi="uk-UA"/>
      </w:rPr>
    </w:lvl>
    <w:lvl w:ilvl="7" w:tplc="458C77C0">
      <w:numFmt w:val="bullet"/>
      <w:lvlText w:val="•"/>
      <w:lvlJc w:val="left"/>
      <w:pPr>
        <w:ind w:left="6862" w:hanging="360"/>
      </w:pPr>
      <w:rPr>
        <w:rFonts w:hint="default"/>
        <w:lang w:val="uk-UA" w:eastAsia="uk-UA" w:bidi="uk-UA"/>
      </w:rPr>
    </w:lvl>
    <w:lvl w:ilvl="8" w:tplc="83B2DC10">
      <w:numFmt w:val="bullet"/>
      <w:lvlText w:val="•"/>
      <w:lvlJc w:val="left"/>
      <w:pPr>
        <w:ind w:left="7737" w:hanging="360"/>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96"/>
    <w:rsid w:val="00491301"/>
    <w:rsid w:val="00A16E9E"/>
    <w:rsid w:val="00F01181"/>
    <w:rsid w:val="00F02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0B8CB-F207-402F-8923-9568560B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72"/>
      <w:ind w:right="195" w:hanging="4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41" w:right="107" w:hanging="360"/>
      <w:jc w:val="both"/>
    </w:pPr>
    <w:rPr>
      <w:sz w:val="28"/>
      <w:szCs w:val="28"/>
    </w:rPr>
  </w:style>
  <w:style w:type="paragraph" w:styleId="a4">
    <w:name w:val="List Paragraph"/>
    <w:basedOn w:val="a"/>
    <w:uiPriority w:val="1"/>
    <w:qFormat/>
    <w:pPr>
      <w:ind w:left="741" w:right="107" w:hanging="36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Сокол</dc:creator>
  <cp:lastModifiedBy>Oksana</cp:lastModifiedBy>
  <cp:revision>4</cp:revision>
  <cp:lastPrinted>2020-11-16T15:13:00Z</cp:lastPrinted>
  <dcterms:created xsi:type="dcterms:W3CDTF">2020-11-16T14:16:00Z</dcterms:created>
  <dcterms:modified xsi:type="dcterms:W3CDTF">2020-11-16T15:13:00Z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2016</vt:lpwstr>
  </property>
  <property fmtid="{D5CDD505-2E9C-101B-9397-08002B2CF9AE}" pid="4" name="LastSaved">
    <vt:filetime>2020-11-16T00:00:00Z</vt:filetime>
  </property>
</Properties>
</file>